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9FAC" w14:textId="77777777" w:rsidR="00B33F3A" w:rsidRDefault="00AE7A26">
      <w:pPr>
        <w:pStyle w:val="FirstParagraph"/>
      </w:pPr>
      <w:r>
        <w:t>ADMISSIONS POLICY</w:t>
      </w:r>
    </w:p>
    <w:p w14:paraId="1E6F7FCC" w14:textId="77777777" w:rsidR="00B33F3A" w:rsidRDefault="00AE7A26">
      <w:pPr>
        <w:pStyle w:val="BodyText"/>
      </w:pPr>
      <w:r>
        <w:t>Adams County Christian School</w:t>
      </w:r>
    </w:p>
    <w:p w14:paraId="368687AE" w14:textId="77777777" w:rsidR="00B33F3A" w:rsidRDefault="00AE7A26">
      <w:pPr>
        <w:pStyle w:val="BodyText"/>
      </w:pPr>
      <w:r>
        <w:t>The enrollment process at Adams County Christian School, prior to final acceptance, shall include, but is not be limited to, the following:</w:t>
      </w:r>
    </w:p>
    <w:p w14:paraId="620FFE7E" w14:textId="77777777" w:rsidR="00B33F3A" w:rsidRDefault="00AE7A26">
      <w:pPr>
        <w:pStyle w:val="Heading3"/>
      </w:pPr>
      <w:bookmarkStart w:id="0" w:name="application-registration"/>
      <w:r>
        <w:t>1. Application &amp; Registration</w:t>
      </w:r>
    </w:p>
    <w:p w14:paraId="1AA31146" w14:textId="77777777" w:rsidR="00B33F3A" w:rsidRDefault="00AE7A26">
      <w:pPr>
        <w:pStyle w:val="FirstParagraph"/>
      </w:pPr>
      <w:r>
        <w:t>Submission of all completed application materials and registration documents to the school office.</w:t>
      </w:r>
    </w:p>
    <w:p w14:paraId="7CDA7AAD" w14:textId="77777777" w:rsidR="00B33F3A" w:rsidRDefault="00AE7A26">
      <w:pPr>
        <w:pStyle w:val="Heading3"/>
      </w:pPr>
      <w:bookmarkStart w:id="1" w:name="parentstudent-admissions-interview"/>
      <w:bookmarkEnd w:id="0"/>
      <w:r>
        <w:t>2. Parent/Student Admissions Interview</w:t>
      </w:r>
    </w:p>
    <w:p w14:paraId="64A12D4A" w14:textId="77777777" w:rsidR="00B33F3A" w:rsidRDefault="00AE7A26">
      <w:pPr>
        <w:pStyle w:val="FirstParagraph"/>
      </w:pPr>
      <w:r>
        <w:t>A parent/student interview may be conducted with school administration and/or the admissions committee to determine:</w:t>
      </w:r>
    </w:p>
    <w:p w14:paraId="16536633" w14:textId="77777777" w:rsidR="00B33F3A" w:rsidRDefault="00AE7A26">
      <w:pPr>
        <w:numPr>
          <w:ilvl w:val="0"/>
          <w:numId w:val="2"/>
        </w:numPr>
      </w:pPr>
      <w:r>
        <w:t>The family’s understanding of and desire for a Christ-centered education, as well as their acceptance of the mission, vision, and expectations of Adams County Christian School.</w:t>
      </w:r>
    </w:p>
    <w:p w14:paraId="18845EBD" w14:textId="77777777" w:rsidR="00B33F3A" w:rsidRDefault="00AE7A26">
      <w:pPr>
        <w:numPr>
          <w:ilvl w:val="0"/>
          <w:numId w:val="2"/>
        </w:numPr>
      </w:pPr>
      <w:r>
        <w:t>The willingness of the parent(s)/guardian(s) and student to support and uphold the school’s standards of conduct, academic expectations, policies, and biblical values while enrolled.</w:t>
      </w:r>
    </w:p>
    <w:p w14:paraId="29333295" w14:textId="77777777" w:rsidR="00B33F3A" w:rsidRDefault="00AE7A26">
      <w:pPr>
        <w:numPr>
          <w:ilvl w:val="0"/>
          <w:numId w:val="2"/>
        </w:numPr>
      </w:pPr>
      <w:r>
        <w:t>The student’s desire to learn in a structured, respectful, Christ-centered environment and to contribute positively to the school community.</w:t>
      </w:r>
    </w:p>
    <w:p w14:paraId="2C284144" w14:textId="77777777" w:rsidR="00B33F3A" w:rsidRDefault="00AE7A26">
      <w:pPr>
        <w:numPr>
          <w:ilvl w:val="0"/>
          <w:numId w:val="2"/>
        </w:numPr>
      </w:pPr>
      <w:r>
        <w:t>Whether any past academic, attendance, behavioral, or disciplinary concerns can be addressed through partnership, accountability, and a demonstrated commitment to growth and success.</w:t>
      </w:r>
    </w:p>
    <w:p w14:paraId="1F5C9DF4" w14:textId="7B2CC8D2" w:rsidR="00B33F3A" w:rsidRDefault="00AE7A26">
      <w:pPr>
        <w:pStyle w:val="FirstParagraph"/>
      </w:pPr>
      <w:r>
        <w:t>Adams County Christian School welcomes students and families from a variety of backgrounds. While a personal profession of faith or church membership is not required for enrollment</w:t>
      </w:r>
      <w:r w:rsidR="002E287A">
        <w:t xml:space="preserve"> but strongly encouraged</w:t>
      </w:r>
      <w:r>
        <w:t>, families should understand that biblical principles, Christian instruction, prayer, and Christian values are integrated throughout all aspects of the educational program. Students and families are expected to respect and support the school’s mission, policies, and standards during their enrollment.</w:t>
      </w:r>
    </w:p>
    <w:p w14:paraId="3F2461B9" w14:textId="77777777" w:rsidR="00B33F3A" w:rsidRDefault="00AE7A26">
      <w:pPr>
        <w:pStyle w:val="Heading3"/>
      </w:pPr>
      <w:bookmarkStart w:id="2" w:name="academic-behavioral-review"/>
      <w:bookmarkEnd w:id="1"/>
      <w:r>
        <w:t>3. Academic &amp; Behavioral Review</w:t>
      </w:r>
    </w:p>
    <w:p w14:paraId="71C5C601" w14:textId="57D45B98" w:rsidR="00B33F3A" w:rsidRDefault="00AE7A26">
      <w:pPr>
        <w:pStyle w:val="FirstParagraph"/>
      </w:pPr>
      <w:r>
        <w:t>Parents seeking to enroll a student may be asked to provide academic records, report cards, attendance records, discipline records, standardized test results, and any educational support documentation from current and/or previous school years</w:t>
      </w:r>
      <w:r w:rsidR="004673F7">
        <w:t xml:space="preserve"> or</w:t>
      </w:r>
      <w:r w:rsidR="0042696B">
        <w:t xml:space="preserve"> you will be</w:t>
      </w:r>
      <w:r w:rsidR="004673F7">
        <w:t xml:space="preserve"> required</w:t>
      </w:r>
      <w:r w:rsidR="0042696B">
        <w:t xml:space="preserve"> t</w:t>
      </w:r>
      <w:r w:rsidR="008969F8">
        <w:t>o sign a release for ACCS to obtain such</w:t>
      </w:r>
      <w:r>
        <w:t>.</w:t>
      </w:r>
    </w:p>
    <w:p w14:paraId="4B49FF5C" w14:textId="77777777" w:rsidR="00B33F3A" w:rsidRDefault="00AE7A26">
      <w:pPr>
        <w:pStyle w:val="BodyText"/>
      </w:pPr>
      <w:r>
        <w:t xml:space="preserve">This information may be used to assess academic readiness, identify areas where support may be needed, and determine appropriate grade placement. Previous academic or </w:t>
      </w:r>
      <w:r>
        <w:lastRenderedPageBreak/>
        <w:t>behavioral challenges do not automatically disqualify a student from admission; however, students and families must demonstrate a willingness to work collaboratively with school staff to meet expectations and pursue growth in academics, behavior, and character.</w:t>
      </w:r>
    </w:p>
    <w:p w14:paraId="70D654F2" w14:textId="77777777" w:rsidR="00B33F3A" w:rsidRDefault="00AE7A26">
      <w:pPr>
        <w:pStyle w:val="Heading3"/>
      </w:pPr>
      <w:bookmarkStart w:id="3" w:name="school-visit-evaluation"/>
      <w:bookmarkEnd w:id="2"/>
      <w:r>
        <w:t>4. School Visit &amp; Evaluation</w:t>
      </w:r>
    </w:p>
    <w:p w14:paraId="6985B0A9" w14:textId="77777777" w:rsidR="00B33F3A" w:rsidRDefault="00AE7A26">
      <w:pPr>
        <w:pStyle w:val="FirstParagraph"/>
      </w:pPr>
      <w:r>
        <w:t>A classroom visit, placement assessment, shadow day, or school evaluation may be requested when appropriate to help determine readiness, grade placement, or educational support needs.</w:t>
      </w:r>
    </w:p>
    <w:p w14:paraId="48D74133" w14:textId="77777777" w:rsidR="00B33F3A" w:rsidRDefault="00AE7A26">
      <w:pPr>
        <w:pStyle w:val="BodyText"/>
      </w:pPr>
      <w:r>
        <w:t>During the admissions process, school representatives will answer questions, explain school expectations, and provide information regarding academic programs, extracurricular activities, student life, and school policies.</w:t>
      </w:r>
    </w:p>
    <w:p w14:paraId="04ED1A65" w14:textId="77777777" w:rsidR="00B33F3A" w:rsidRDefault="00AE7A26">
      <w:pPr>
        <w:pStyle w:val="Heading3"/>
      </w:pPr>
      <w:bookmarkStart w:id="4" w:name="admission-decision"/>
      <w:bookmarkEnd w:id="3"/>
      <w:r>
        <w:t>5. Admission Decision</w:t>
      </w:r>
    </w:p>
    <w:p w14:paraId="171A5881" w14:textId="77777777" w:rsidR="00B33F3A" w:rsidRDefault="00AE7A26">
      <w:pPr>
        <w:pStyle w:val="FirstParagraph"/>
      </w:pPr>
      <w:r>
        <w:t>Upon completion of the admissions process, parents/guardians will be notified regarding the student’s enrollment status.</w:t>
      </w:r>
    </w:p>
    <w:p w14:paraId="68C20F19" w14:textId="77777777" w:rsidR="00B33F3A" w:rsidRDefault="00AE7A26">
      <w:pPr>
        <w:pStyle w:val="BodyText"/>
      </w:pPr>
      <w:r>
        <w:t>Admission decisions are made at the sole discretion of Adams County Christian School. In some situations, admission may be granted with conditions, including an academic, attendance, or behavioral improvement plan designed to support student success.</w:t>
      </w:r>
    </w:p>
    <w:p w14:paraId="77CA21CC" w14:textId="4A2A6422" w:rsidR="00B33F3A" w:rsidRDefault="00AE7A26">
      <w:pPr>
        <w:pStyle w:val="BodyText"/>
      </w:pPr>
      <w:r>
        <w:t>Students accepted for enrollment must complete all required enrollment paperwork, medical and immunization documentation, financial agreements, and tuition/account requirements before the first day of attendance.</w:t>
      </w:r>
      <w:r w:rsidR="00A2154A">
        <w:t xml:space="preserve"> Students </w:t>
      </w:r>
      <w:r w:rsidR="00FA2F72">
        <w:t>will be</w:t>
      </w:r>
      <w:r w:rsidR="003B283C">
        <w:t xml:space="preserve"> subject</w:t>
      </w:r>
      <w:r w:rsidR="00FA2F72">
        <w:t>ed</w:t>
      </w:r>
      <w:r w:rsidR="003B283C">
        <w:t xml:space="preserve"> to a 90 day probationary period.</w:t>
      </w:r>
    </w:p>
    <w:p w14:paraId="207F88A5" w14:textId="77777777" w:rsidR="00B33F3A" w:rsidRDefault="00AE7A26">
      <w:pPr>
        <w:pStyle w:val="BodyText"/>
      </w:pPr>
      <w:r>
        <w:t>Adams County Christian School reserves the right to deny admission or discontinue enrollment when it determines that the school is unable to adequately meet a student’s educational needs or when a student or family is unwilling to support the school’s mission, policies, standards, or expectations.</w:t>
      </w:r>
      <w:bookmarkEnd w:id="4"/>
    </w:p>
    <w:sectPr w:rsidR="00B33F3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F145F7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711"/>
    <w:multiLevelType w:val="multilevel"/>
    <w:tmpl w:val="038ED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506870219">
    <w:abstractNumId w:val="0"/>
  </w:num>
  <w:num w:numId="2" w16cid:durableId="2092005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3A"/>
    <w:rsid w:val="002E287A"/>
    <w:rsid w:val="003B283C"/>
    <w:rsid w:val="003F5F67"/>
    <w:rsid w:val="0042696B"/>
    <w:rsid w:val="004673F7"/>
    <w:rsid w:val="008969F8"/>
    <w:rsid w:val="00A2154A"/>
    <w:rsid w:val="00A959CE"/>
    <w:rsid w:val="00AE7A26"/>
    <w:rsid w:val="00B33F3A"/>
    <w:rsid w:val="00D14B56"/>
    <w:rsid w:val="00FA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3F93"/>
  <w15:docId w15:val="{71E273A7-A1BA-47A2-A0B1-E308059C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liston</dc:creator>
  <cp:keywords/>
  <cp:lastModifiedBy>Leanne Liston</cp:lastModifiedBy>
  <cp:revision>9</cp:revision>
  <dcterms:created xsi:type="dcterms:W3CDTF">2026-06-18T18:45:00Z</dcterms:created>
  <dcterms:modified xsi:type="dcterms:W3CDTF">2026-06-24T00:14:00Z</dcterms:modified>
</cp:coreProperties>
</file>